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Village of New Holland</w:t>
      </w:r>
    </w:p>
    <w:p w:rsidR="00000000" w:rsidDel="00000000" w:rsidP="00000000" w:rsidRDefault="00000000" w:rsidRPr="00000000" w14:paraId="00000002">
      <w:pPr>
        <w:rPr>
          <w:b w:val="1"/>
        </w:rPr>
      </w:pPr>
      <w:r w:rsidDel="00000000" w:rsidR="00000000" w:rsidRPr="00000000">
        <w:rPr>
          <w:b w:val="1"/>
          <w:rtl w:val="0"/>
        </w:rPr>
        <w:t xml:space="preserve">April 8, 2020</w:t>
      </w:r>
    </w:p>
    <w:p w:rsidR="00000000" w:rsidDel="00000000" w:rsidP="00000000" w:rsidRDefault="00000000" w:rsidRPr="00000000" w14:paraId="00000003">
      <w:pPr>
        <w:rPr>
          <w:b w:val="1"/>
        </w:rPr>
      </w:pPr>
      <w:r w:rsidDel="00000000" w:rsidR="00000000" w:rsidRPr="00000000">
        <w:rPr>
          <w:b w:val="1"/>
          <w:rtl w:val="0"/>
        </w:rPr>
        <w:t xml:space="preserve">6:30 p.m.</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Meeting called to order at 6:30pm</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Public Forum: </w:t>
      </w:r>
      <w:r w:rsidDel="00000000" w:rsidR="00000000" w:rsidRPr="00000000">
        <w:rPr>
          <w:rtl w:val="0"/>
        </w:rPr>
        <w:t xml:space="preserve">none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Roll call: </w:t>
      </w:r>
      <w:r w:rsidDel="00000000" w:rsidR="00000000" w:rsidRPr="00000000">
        <w:rPr>
          <w:rtl w:val="0"/>
        </w:rPr>
        <w:t xml:space="preserve">Steve Andersen, Vaughn Whiteman, Mike Rogers, Dan Dean</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Secretary’s Report: </w:t>
      </w:r>
      <w:r w:rsidDel="00000000" w:rsidR="00000000" w:rsidRPr="00000000">
        <w:rPr>
          <w:rtl w:val="0"/>
        </w:rPr>
        <w:t xml:space="preserve">Minutes read. Motion to approve Dan Dean, Mike Rogers seconds. </w:t>
      </w: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  </w:t>
      </w:r>
    </w:p>
    <w:p w:rsidR="00000000" w:rsidDel="00000000" w:rsidP="00000000" w:rsidRDefault="00000000" w:rsidRPr="00000000" w14:paraId="0000000E">
      <w:pPr>
        <w:rPr/>
      </w:pPr>
      <w:r w:rsidDel="00000000" w:rsidR="00000000" w:rsidRPr="00000000">
        <w:rPr>
          <w:b w:val="1"/>
          <w:rtl w:val="0"/>
        </w:rPr>
        <w:t xml:space="preserve">Treasurer’s Report:  </w:t>
      </w:r>
      <w:r w:rsidDel="00000000" w:rsidR="00000000" w:rsidRPr="00000000">
        <w:rPr>
          <w:rtl w:val="0"/>
        </w:rPr>
        <w:t xml:space="preserve">Bills balances, accounts have balanced, and trustees have checked off</w:t>
      </w:r>
      <w:r w:rsidDel="00000000" w:rsidR="00000000" w:rsidRPr="00000000">
        <w:rPr>
          <w:b w:val="1"/>
          <w:rtl w:val="0"/>
        </w:rPr>
        <w:t xml:space="preserve"> </w:t>
      </w:r>
      <w:r w:rsidDel="00000000" w:rsidR="00000000" w:rsidRPr="00000000">
        <w:rPr>
          <w:rtl w:val="0"/>
        </w:rPr>
        <w:t xml:space="preserve">Motion to approve</w:t>
      </w:r>
      <w:r w:rsidDel="00000000" w:rsidR="00000000" w:rsidRPr="00000000">
        <w:rPr>
          <w:b w:val="1"/>
          <w:rtl w:val="0"/>
        </w:rPr>
        <w:t xml:space="preserve"> </w:t>
      </w:r>
      <w:r w:rsidDel="00000000" w:rsidR="00000000" w:rsidRPr="00000000">
        <w:rPr>
          <w:rtl w:val="0"/>
        </w:rPr>
        <w:t xml:space="preserve">Mike Rogers and Steve Andersen seconds</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ind w:left="2880" w:firstLine="720"/>
        <w:rPr>
          <w:b w:val="1"/>
        </w:rPr>
      </w:pPr>
      <w:r w:rsidDel="00000000" w:rsidR="00000000" w:rsidRPr="00000000">
        <w:rPr>
          <w:b w:val="1"/>
          <w:rtl w:val="0"/>
        </w:rPr>
        <w:t xml:space="preserve">Old Business: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New well/pump house bids: </w:t>
      </w:r>
      <w:r w:rsidDel="00000000" w:rsidR="00000000" w:rsidRPr="00000000">
        <w:rPr>
          <w:rtl w:val="0"/>
        </w:rPr>
        <w:t xml:space="preserve">Not eligible for DCEO grant this year.  Heartburg had a well and plants put in for $234,000.  Dan suggests continuing to go with the same engineer we have been working with. Still try to apply for the DCEO grant next year. Dan thinks that we may need to look into getting a loan.  Needing a new well is something that needs to be done first/now.  Possibly needing a new pump house as well. Should continue to think about being added to Mason City’s water system. </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Ordinance Violations/Citations issued status:</w:t>
      </w:r>
      <w:r w:rsidDel="00000000" w:rsidR="00000000" w:rsidRPr="00000000">
        <w:rPr>
          <w:rtl w:val="0"/>
        </w:rPr>
        <w:t xml:space="preserve">  Smith property, their court date has been continued to mid May due to COVID.  Still has not moved the vehicles. </w:t>
      </w:r>
    </w:p>
    <w:p w:rsidR="00000000" w:rsidDel="00000000" w:rsidP="00000000" w:rsidRDefault="00000000" w:rsidRPr="00000000" w14:paraId="00000016">
      <w:pPr>
        <w:rPr/>
      </w:pPr>
      <w:r w:rsidDel="00000000" w:rsidR="00000000" w:rsidRPr="00000000">
        <w:rPr>
          <w:rtl w:val="0"/>
        </w:rPr>
        <w:t xml:space="preserve">Officer Beaty has not spoken to the Banisters at this time, just wanted to make sure they were aware of the town wide clean up. </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Town clean up and burning notices issued:  </w:t>
      </w:r>
      <w:r w:rsidDel="00000000" w:rsidR="00000000" w:rsidRPr="00000000">
        <w:rPr>
          <w:rtl w:val="0"/>
        </w:rPr>
        <w:t xml:space="preserve">letters were issues in the water bills this month</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Tree removal:  </w:t>
      </w:r>
      <w:r w:rsidDel="00000000" w:rsidR="00000000" w:rsidRPr="00000000">
        <w:rPr>
          <w:rtl w:val="0"/>
        </w:rPr>
        <w:t xml:space="preserve">Tree removal has been done.  There is another tree that the company found that is split and then another tree that is hollow.  Dan has seen some limbs on a tree hanging in the park- tree needs to be trimmed.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left="2880" w:firstLine="720"/>
        <w:rPr>
          <w:b w:val="1"/>
        </w:rPr>
      </w:pPr>
      <w:r w:rsidDel="00000000" w:rsidR="00000000" w:rsidRPr="00000000">
        <w:rPr>
          <w:b w:val="1"/>
          <w:rtl w:val="0"/>
        </w:rPr>
        <w:t xml:space="preserve">New Business:</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2020-2021 Appropriation: </w:t>
      </w:r>
      <w:r w:rsidDel="00000000" w:rsidR="00000000" w:rsidRPr="00000000">
        <w:rPr>
          <w:rtl w:val="0"/>
        </w:rPr>
        <w:t xml:space="preserve">Previous year budget reviewed and has been amended for 2020-2021.  The appropriation bill has been reviewed and approved.  </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2020 Community Center Mowing Bid: </w:t>
      </w:r>
      <w:r w:rsidDel="00000000" w:rsidR="00000000" w:rsidRPr="00000000">
        <w:rPr>
          <w:rtl w:val="0"/>
        </w:rPr>
        <w:t xml:space="preserve">Village’s half of the mowing bid to mow the community center is $1080 motion to approve Steve Andersen, MIke Rogers seconds. </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Dump Trailer:  </w:t>
      </w:r>
      <w:r w:rsidDel="00000000" w:rsidR="00000000" w:rsidRPr="00000000">
        <w:rPr>
          <w:rtl w:val="0"/>
        </w:rPr>
        <w:t xml:space="preserve">Going to need a dump trailer for clean up purposes instead of hauling in and out the bed of the truck. Vaughn motions to not spend more than 5k.  Dan Dean seconds.</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Motion to adjourn meeting at 7:27pm by Steve Andersen and Mike Rogers seconds.</w:t>
      </w:r>
    </w:p>
    <w:p w:rsidR="00000000" w:rsidDel="00000000" w:rsidP="00000000" w:rsidRDefault="00000000" w:rsidRPr="00000000" w14:paraId="0000002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